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A86951">
        <w:rPr>
          <w:rFonts w:ascii="Verdana" w:hAnsi="Verdana"/>
          <w:b/>
          <w:sz w:val="18"/>
          <w:szCs w:val="18"/>
        </w:rPr>
        <w:t>„</w:t>
      </w:r>
      <w:r w:rsidR="00A86951" w:rsidRPr="00A86951">
        <w:rPr>
          <w:rFonts w:ascii="Verdana" w:hAnsi="Verdana"/>
          <w:b/>
          <w:sz w:val="18"/>
          <w:szCs w:val="18"/>
        </w:rPr>
        <w:t>Pravidelné servisní revize, prohlídk</w:t>
      </w:r>
      <w:r w:rsidR="00301A63">
        <w:rPr>
          <w:rFonts w:ascii="Verdana" w:hAnsi="Verdana"/>
          <w:b/>
          <w:sz w:val="18"/>
          <w:szCs w:val="18"/>
        </w:rPr>
        <w:t xml:space="preserve">y, periodické a hlavní opravy, </w:t>
      </w:r>
      <w:bookmarkStart w:id="0" w:name="_GoBack"/>
      <w:bookmarkEnd w:id="0"/>
      <w:r w:rsidR="00A86951" w:rsidRPr="00A86951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="00AF2031" w:rsidRPr="00A8695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209" w:rsidRDefault="00D04209">
      <w:r>
        <w:separator/>
      </w:r>
    </w:p>
  </w:endnote>
  <w:endnote w:type="continuationSeparator" w:id="0">
    <w:p w:rsidR="00D04209" w:rsidRDefault="00D0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01A6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1A63" w:rsidRPr="00301A6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209" w:rsidRDefault="00D04209">
      <w:r>
        <w:separator/>
      </w:r>
    </w:p>
  </w:footnote>
  <w:footnote w:type="continuationSeparator" w:id="0">
    <w:p w:rsidR="00D04209" w:rsidRDefault="00D0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1A63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695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209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46D1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7D73D3"/>
  <w15:docId w15:val="{83981821-B9DA-4030-B951-AEB414E8F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660775"/>
    <w:rsid w:val="00851DA8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487CDB-61A5-46D1-85CF-6A56B6DA6F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28A29E-A4FB-47A8-8CB2-F84B554F5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9FCA81F-9C3A-4AB1-A998-0D12FBD87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2018-11-26T13:17:00Z</dcterms:created>
  <dcterms:modified xsi:type="dcterms:W3CDTF">2021-03-25T12:50:00Z</dcterms:modified>
</cp:coreProperties>
</file>